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mrea"/>
        <w:tblW w:w="0" w:type="auto"/>
        <w:tblBorders>
          <w:top w:val="single" w:sz="12" w:space="0" w:color="FFCCCC"/>
          <w:left w:val="single" w:sz="12" w:space="0" w:color="FFCCCC"/>
          <w:bottom w:val="single" w:sz="12" w:space="0" w:color="FFCCCC"/>
          <w:right w:val="single" w:sz="12" w:space="0" w:color="FFCCCC"/>
          <w:insideH w:val="single" w:sz="12" w:space="0" w:color="FFCCCC"/>
          <w:insideV w:val="single" w:sz="12" w:space="0" w:color="FFCCCC"/>
        </w:tblBorders>
        <w:tblLook w:val="04A0" w:firstRow="1" w:lastRow="0" w:firstColumn="1" w:lastColumn="0" w:noHBand="0" w:noVBand="1"/>
      </w:tblPr>
      <w:tblGrid>
        <w:gridCol w:w="1985"/>
        <w:gridCol w:w="2693"/>
        <w:gridCol w:w="5758"/>
      </w:tblGrid>
      <w:tr w:rsidR="005D6B22" w:rsidRPr="005D6B22" w:rsidTr="00006FBF">
        <w:tc>
          <w:tcPr>
            <w:tcW w:w="1985" w:type="dxa"/>
            <w:tcBorders>
              <w:top w:val="nil"/>
              <w:left w:val="nil"/>
              <w:right w:val="nil"/>
            </w:tcBorders>
          </w:tcPr>
          <w:p w:rsidR="00FE6E3A" w:rsidRPr="005D6B22" w:rsidRDefault="00006FBF" w:rsidP="005D6B22">
            <w:pPr>
              <w:spacing w:before="40" w:after="40"/>
              <w:jc w:val="center"/>
              <w:rPr>
                <w:rFonts w:asciiTheme="majorHAnsi" w:hAnsiTheme="majorHAnsi" w:cstheme="majorHAnsi"/>
                <w:b/>
                <w:sz w:val="28"/>
                <w:szCs w:val="24"/>
              </w:rPr>
            </w:pPr>
            <w:r w:rsidRPr="005D6B22">
              <w:rPr>
                <w:rFonts w:asciiTheme="majorHAnsi" w:hAnsiTheme="majorHAnsi" w:cstheme="majorHAnsi"/>
                <w:b/>
                <w:sz w:val="28"/>
                <w:szCs w:val="24"/>
              </w:rPr>
              <w:t>JANUAR 2020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</w:tcPr>
          <w:p w:rsidR="00FE6E3A" w:rsidRPr="005D6B22" w:rsidRDefault="005D6B22" w:rsidP="005D6B22">
            <w:pPr>
              <w:spacing w:before="40" w:after="40"/>
              <w:jc w:val="center"/>
              <w:rPr>
                <w:rFonts w:asciiTheme="majorHAnsi" w:hAnsiTheme="majorHAnsi" w:cstheme="majorHAnsi"/>
                <w:b/>
                <w:sz w:val="28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4"/>
              </w:rPr>
              <w:t>2</w:t>
            </w:r>
            <w:r w:rsidR="00FE6E3A" w:rsidRPr="005D6B22">
              <w:rPr>
                <w:rFonts w:asciiTheme="majorHAnsi" w:hAnsiTheme="majorHAnsi" w:cstheme="majorHAnsi"/>
                <w:b/>
                <w:sz w:val="28"/>
                <w:szCs w:val="24"/>
              </w:rPr>
              <w:t xml:space="preserve">. </w:t>
            </w:r>
            <w:r>
              <w:rPr>
                <w:rFonts w:asciiTheme="majorHAnsi" w:hAnsiTheme="majorHAnsi" w:cstheme="majorHAnsi"/>
                <w:b/>
                <w:sz w:val="28"/>
                <w:szCs w:val="24"/>
              </w:rPr>
              <w:t>a</w:t>
            </w:r>
          </w:p>
        </w:tc>
        <w:tc>
          <w:tcPr>
            <w:tcW w:w="5758" w:type="dxa"/>
            <w:tcBorders>
              <w:top w:val="nil"/>
              <w:left w:val="nil"/>
              <w:right w:val="nil"/>
            </w:tcBorders>
          </w:tcPr>
          <w:p w:rsidR="00FE6E3A" w:rsidRPr="005D6B22" w:rsidRDefault="00FE6E3A" w:rsidP="00006FBF">
            <w:pPr>
              <w:spacing w:before="40" w:after="40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5D6B22">
              <w:rPr>
                <w:rFonts w:asciiTheme="majorHAnsi" w:hAnsiTheme="majorHAnsi" w:cstheme="majorHAnsi"/>
                <w:sz w:val="24"/>
                <w:szCs w:val="24"/>
              </w:rPr>
              <w:t>1. objava</w:t>
            </w:r>
          </w:p>
        </w:tc>
      </w:tr>
      <w:tr w:rsidR="005D6B22" w:rsidRPr="005D6B22" w:rsidTr="00006FBF">
        <w:tc>
          <w:tcPr>
            <w:tcW w:w="1985" w:type="dxa"/>
            <w:tcBorders>
              <w:top w:val="nil"/>
              <w:left w:val="nil"/>
              <w:right w:val="nil"/>
            </w:tcBorders>
          </w:tcPr>
          <w:p w:rsidR="005D6B22" w:rsidRPr="005D6B22" w:rsidRDefault="005D6B22" w:rsidP="005D6B22">
            <w:pPr>
              <w:spacing w:before="40" w:after="40"/>
              <w:rPr>
                <w:rFonts w:asciiTheme="majorHAnsi" w:hAnsiTheme="majorHAnsi" w:cstheme="majorHAnsi"/>
                <w:b/>
                <w:sz w:val="28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</w:tcPr>
          <w:p w:rsidR="005D6B22" w:rsidRDefault="005D6B22" w:rsidP="005D6B22">
            <w:pPr>
              <w:spacing w:before="40" w:after="40"/>
              <w:jc w:val="center"/>
              <w:rPr>
                <w:rFonts w:asciiTheme="majorHAnsi" w:hAnsiTheme="majorHAnsi" w:cstheme="majorHAnsi"/>
                <w:b/>
                <w:sz w:val="28"/>
                <w:szCs w:val="24"/>
              </w:rPr>
            </w:pPr>
          </w:p>
        </w:tc>
        <w:tc>
          <w:tcPr>
            <w:tcW w:w="5758" w:type="dxa"/>
            <w:tcBorders>
              <w:top w:val="nil"/>
              <w:left w:val="nil"/>
              <w:right w:val="nil"/>
            </w:tcBorders>
          </w:tcPr>
          <w:p w:rsidR="005D6B22" w:rsidRPr="005D6B22" w:rsidRDefault="005D6B22" w:rsidP="00006FBF">
            <w:pPr>
              <w:spacing w:before="40" w:after="40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5D6B22" w:rsidRPr="005D6B22" w:rsidTr="00006FBF">
        <w:tc>
          <w:tcPr>
            <w:tcW w:w="1985" w:type="dxa"/>
            <w:shd w:val="clear" w:color="auto" w:fill="FFEBEB"/>
          </w:tcPr>
          <w:p w:rsidR="00FE6E3A" w:rsidRPr="005D6B22" w:rsidRDefault="00FE6E3A" w:rsidP="00C00084">
            <w:pPr>
              <w:spacing w:before="40" w:after="40"/>
              <w:rPr>
                <w:rFonts w:asciiTheme="majorHAnsi" w:hAnsiTheme="majorHAnsi" w:cstheme="majorHAnsi"/>
                <w:sz w:val="24"/>
                <w:szCs w:val="24"/>
              </w:rPr>
            </w:pPr>
            <w:r w:rsidRPr="005D6B22">
              <w:rPr>
                <w:rFonts w:asciiTheme="majorHAnsi" w:hAnsiTheme="majorHAnsi" w:cstheme="majorHAnsi"/>
                <w:sz w:val="24"/>
                <w:szCs w:val="24"/>
              </w:rPr>
              <w:t>Dan, datum</w:t>
            </w:r>
          </w:p>
        </w:tc>
        <w:tc>
          <w:tcPr>
            <w:tcW w:w="2693" w:type="dxa"/>
            <w:shd w:val="clear" w:color="auto" w:fill="FFEBEB"/>
          </w:tcPr>
          <w:p w:rsidR="00FE6E3A" w:rsidRPr="005D6B22" w:rsidRDefault="00FE6E3A" w:rsidP="00C00084">
            <w:pPr>
              <w:spacing w:before="40" w:after="40"/>
              <w:rPr>
                <w:rFonts w:asciiTheme="majorHAnsi" w:hAnsiTheme="majorHAnsi" w:cstheme="majorHAnsi"/>
                <w:sz w:val="24"/>
                <w:szCs w:val="24"/>
              </w:rPr>
            </w:pPr>
            <w:r w:rsidRPr="005D6B22">
              <w:rPr>
                <w:rFonts w:asciiTheme="majorHAnsi" w:hAnsiTheme="majorHAnsi" w:cstheme="majorHAnsi"/>
                <w:sz w:val="24"/>
                <w:szCs w:val="24"/>
              </w:rPr>
              <w:t>Opis dogodka, dejavnosti</w:t>
            </w:r>
          </w:p>
        </w:tc>
        <w:tc>
          <w:tcPr>
            <w:tcW w:w="5758" w:type="dxa"/>
            <w:shd w:val="clear" w:color="auto" w:fill="FFEBEB"/>
          </w:tcPr>
          <w:p w:rsidR="00FE6E3A" w:rsidRPr="005D6B22" w:rsidRDefault="00FE6E3A" w:rsidP="00C00084">
            <w:pPr>
              <w:spacing w:before="40" w:after="40"/>
              <w:rPr>
                <w:rFonts w:asciiTheme="majorHAnsi" w:hAnsiTheme="majorHAnsi" w:cstheme="majorHAnsi"/>
                <w:sz w:val="24"/>
                <w:szCs w:val="24"/>
              </w:rPr>
            </w:pPr>
            <w:r w:rsidRPr="005D6B22">
              <w:rPr>
                <w:rFonts w:asciiTheme="majorHAnsi" w:hAnsiTheme="majorHAnsi" w:cstheme="majorHAnsi"/>
                <w:sz w:val="24"/>
                <w:szCs w:val="24"/>
              </w:rPr>
              <w:t>opombe</w:t>
            </w:r>
          </w:p>
        </w:tc>
      </w:tr>
      <w:tr w:rsidR="005D6B22" w:rsidRPr="005D6B22" w:rsidTr="00006FBF">
        <w:tc>
          <w:tcPr>
            <w:tcW w:w="1985" w:type="dxa"/>
            <w:shd w:val="clear" w:color="auto" w:fill="FFEBEB"/>
          </w:tcPr>
          <w:p w:rsidR="00006FBF" w:rsidRPr="005D6B22" w:rsidRDefault="00006FBF" w:rsidP="00006FBF">
            <w:pPr>
              <w:spacing w:before="40"/>
              <w:rPr>
                <w:rFonts w:asciiTheme="majorHAnsi" w:hAnsiTheme="majorHAnsi" w:cstheme="majorHAnsi"/>
                <w:sz w:val="24"/>
                <w:szCs w:val="24"/>
              </w:rPr>
            </w:pPr>
            <w:r w:rsidRPr="005D6B22">
              <w:rPr>
                <w:rFonts w:asciiTheme="majorHAnsi" w:hAnsiTheme="majorHAnsi" w:cstheme="majorHAnsi"/>
                <w:sz w:val="24"/>
                <w:szCs w:val="24"/>
              </w:rPr>
              <w:t xml:space="preserve">TOREK, </w:t>
            </w:r>
          </w:p>
          <w:p w:rsidR="00006FBF" w:rsidRPr="005D6B22" w:rsidRDefault="00006FBF" w:rsidP="00006FB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D6B22">
              <w:rPr>
                <w:rFonts w:asciiTheme="majorHAnsi" w:hAnsiTheme="majorHAnsi" w:cstheme="majorHAnsi"/>
                <w:sz w:val="24"/>
                <w:szCs w:val="24"/>
              </w:rPr>
              <w:t>7. 1. 2020</w:t>
            </w:r>
          </w:p>
        </w:tc>
        <w:tc>
          <w:tcPr>
            <w:tcW w:w="2693" w:type="dxa"/>
          </w:tcPr>
          <w:p w:rsidR="00006FBF" w:rsidRPr="005D6B22" w:rsidRDefault="00006FBF" w:rsidP="00006FBF">
            <w:pPr>
              <w:spacing w:before="40" w:after="40"/>
              <w:rPr>
                <w:rFonts w:asciiTheme="majorHAnsi" w:hAnsiTheme="majorHAnsi" w:cstheme="majorHAnsi"/>
                <w:sz w:val="24"/>
                <w:szCs w:val="24"/>
              </w:rPr>
            </w:pPr>
            <w:r w:rsidRPr="005D6B22">
              <w:rPr>
                <w:rFonts w:asciiTheme="majorHAnsi" w:hAnsiTheme="majorHAnsi" w:cstheme="majorHAnsi"/>
                <w:sz w:val="24"/>
                <w:szCs w:val="24"/>
              </w:rPr>
              <w:t>Govorilna ura od 16.00 do 17.30</w:t>
            </w:r>
          </w:p>
        </w:tc>
        <w:tc>
          <w:tcPr>
            <w:tcW w:w="5758" w:type="dxa"/>
          </w:tcPr>
          <w:p w:rsidR="00006FBF" w:rsidRPr="005D6B22" w:rsidRDefault="00006FBF" w:rsidP="005D6B22">
            <w:pPr>
              <w:spacing w:before="40" w:after="40"/>
              <w:rPr>
                <w:rFonts w:asciiTheme="majorHAnsi" w:hAnsiTheme="majorHAnsi" w:cstheme="majorHAnsi"/>
                <w:sz w:val="24"/>
                <w:szCs w:val="24"/>
              </w:rPr>
            </w:pPr>
            <w:r w:rsidRPr="005D6B22">
              <w:rPr>
                <w:rFonts w:asciiTheme="majorHAnsi" w:hAnsiTheme="majorHAnsi" w:cstheme="majorHAnsi"/>
                <w:sz w:val="24"/>
                <w:szCs w:val="24"/>
              </w:rPr>
              <w:t xml:space="preserve">Starši se vpišete v tabelo pred učilnico oddelka ali pisno sporočite termin razredničarki (v beležko ali na e-naslov </w:t>
            </w:r>
            <w:hyperlink r:id="rId6" w:history="1">
              <w:r w:rsidR="005D6B22" w:rsidRPr="000B6C1F">
                <w:rPr>
                  <w:rStyle w:val="Hiperpovezava"/>
                  <w:rFonts w:asciiTheme="majorHAnsi" w:hAnsiTheme="majorHAnsi" w:cstheme="majorHAnsi"/>
                  <w:sz w:val="24"/>
                  <w:szCs w:val="24"/>
                </w:rPr>
                <w:t>anita.smole@osvp.si</w:t>
              </w:r>
            </w:hyperlink>
            <w:r w:rsidRPr="005D6B22">
              <w:rPr>
                <w:rFonts w:asciiTheme="majorHAnsi" w:hAnsiTheme="majorHAnsi" w:cstheme="majorHAnsi"/>
                <w:sz w:val="24"/>
                <w:szCs w:val="24"/>
              </w:rPr>
              <w:t xml:space="preserve">). </w:t>
            </w:r>
          </w:p>
        </w:tc>
      </w:tr>
      <w:tr w:rsidR="005D6B22" w:rsidRPr="005D6B22" w:rsidTr="00006FBF">
        <w:tc>
          <w:tcPr>
            <w:tcW w:w="1985" w:type="dxa"/>
            <w:shd w:val="clear" w:color="auto" w:fill="FFEBEB"/>
          </w:tcPr>
          <w:p w:rsidR="00F752C8" w:rsidRPr="005D6B22" w:rsidRDefault="00F752C8" w:rsidP="00006FBF">
            <w:pPr>
              <w:spacing w:before="40"/>
              <w:rPr>
                <w:rFonts w:asciiTheme="majorHAnsi" w:hAnsiTheme="majorHAnsi" w:cstheme="majorHAnsi"/>
                <w:sz w:val="24"/>
                <w:szCs w:val="24"/>
              </w:rPr>
            </w:pPr>
            <w:r w:rsidRPr="005D6B22">
              <w:rPr>
                <w:rFonts w:asciiTheme="majorHAnsi" w:hAnsiTheme="majorHAnsi" w:cstheme="majorHAnsi"/>
                <w:sz w:val="24"/>
                <w:szCs w:val="24"/>
              </w:rPr>
              <w:t xml:space="preserve">SREDA, </w:t>
            </w:r>
          </w:p>
          <w:p w:rsidR="00F752C8" w:rsidRPr="005D6B22" w:rsidRDefault="00F752C8" w:rsidP="00006FBF">
            <w:pPr>
              <w:spacing w:before="40"/>
              <w:rPr>
                <w:rFonts w:asciiTheme="majorHAnsi" w:hAnsiTheme="majorHAnsi" w:cstheme="majorHAnsi"/>
                <w:sz w:val="24"/>
                <w:szCs w:val="24"/>
              </w:rPr>
            </w:pPr>
            <w:r w:rsidRPr="005D6B22">
              <w:rPr>
                <w:rFonts w:asciiTheme="majorHAnsi" w:hAnsiTheme="majorHAnsi" w:cstheme="majorHAnsi"/>
                <w:sz w:val="24"/>
                <w:szCs w:val="24"/>
              </w:rPr>
              <w:t>8. 1. 2020</w:t>
            </w:r>
          </w:p>
        </w:tc>
        <w:tc>
          <w:tcPr>
            <w:tcW w:w="2693" w:type="dxa"/>
          </w:tcPr>
          <w:p w:rsidR="00F752C8" w:rsidRPr="005D6B22" w:rsidRDefault="00F752C8" w:rsidP="00006FBF">
            <w:pPr>
              <w:spacing w:before="40" w:after="40"/>
              <w:rPr>
                <w:rFonts w:asciiTheme="majorHAnsi" w:hAnsiTheme="majorHAnsi" w:cstheme="majorHAnsi"/>
                <w:sz w:val="24"/>
                <w:szCs w:val="24"/>
              </w:rPr>
            </w:pPr>
            <w:r w:rsidRPr="005D6B22">
              <w:rPr>
                <w:rFonts w:asciiTheme="majorHAnsi" w:hAnsiTheme="majorHAnsi" w:cstheme="majorHAnsi"/>
                <w:sz w:val="24"/>
                <w:szCs w:val="24"/>
              </w:rPr>
              <w:t>Nalivna peresa</w:t>
            </w:r>
          </w:p>
        </w:tc>
        <w:tc>
          <w:tcPr>
            <w:tcW w:w="5758" w:type="dxa"/>
          </w:tcPr>
          <w:p w:rsidR="00F752C8" w:rsidRPr="005D6B22" w:rsidRDefault="00F752C8" w:rsidP="00006FBF">
            <w:pPr>
              <w:spacing w:before="40" w:after="40"/>
              <w:rPr>
                <w:rFonts w:asciiTheme="majorHAnsi" w:hAnsiTheme="majorHAnsi" w:cstheme="majorHAnsi"/>
                <w:sz w:val="24"/>
                <w:szCs w:val="24"/>
              </w:rPr>
            </w:pPr>
            <w:r w:rsidRPr="005D6B22">
              <w:rPr>
                <w:rFonts w:asciiTheme="majorHAnsi" w:hAnsiTheme="majorHAnsi" w:cstheme="majorHAnsi"/>
                <w:sz w:val="24"/>
                <w:szCs w:val="24"/>
              </w:rPr>
              <w:t xml:space="preserve">Začeli bomo z učenjem zapisa malih pisanih črk, zato učenci potrebujejo nalivna peresa in rezervne bombice.  </w:t>
            </w:r>
          </w:p>
        </w:tc>
      </w:tr>
      <w:tr w:rsidR="005D6B22" w:rsidRPr="005D6B22" w:rsidTr="00006FBF">
        <w:tc>
          <w:tcPr>
            <w:tcW w:w="1985" w:type="dxa"/>
            <w:shd w:val="clear" w:color="auto" w:fill="FFEBEB"/>
          </w:tcPr>
          <w:p w:rsidR="00006FBF" w:rsidRPr="005D6B22" w:rsidRDefault="00006FBF" w:rsidP="00006FBF">
            <w:pPr>
              <w:spacing w:before="40"/>
              <w:rPr>
                <w:rFonts w:asciiTheme="majorHAnsi" w:hAnsiTheme="majorHAnsi" w:cstheme="majorHAnsi"/>
                <w:sz w:val="24"/>
                <w:szCs w:val="24"/>
              </w:rPr>
            </w:pPr>
            <w:r w:rsidRPr="005D6B22">
              <w:rPr>
                <w:rFonts w:asciiTheme="majorHAnsi" w:hAnsiTheme="majorHAnsi" w:cstheme="majorHAnsi"/>
                <w:sz w:val="24"/>
                <w:szCs w:val="24"/>
              </w:rPr>
              <w:t xml:space="preserve">PETEK, </w:t>
            </w:r>
          </w:p>
          <w:p w:rsidR="00006FBF" w:rsidRPr="005D6B22" w:rsidRDefault="005D6B22" w:rsidP="00006FBF">
            <w:pPr>
              <w:spacing w:after="4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24</w:t>
            </w:r>
            <w:r w:rsidR="00006FBF" w:rsidRPr="005D6B22">
              <w:rPr>
                <w:rFonts w:asciiTheme="majorHAnsi" w:hAnsiTheme="majorHAnsi" w:cstheme="majorHAnsi"/>
                <w:sz w:val="24"/>
                <w:szCs w:val="24"/>
              </w:rPr>
              <w:t>. 1. 2020</w:t>
            </w:r>
          </w:p>
        </w:tc>
        <w:tc>
          <w:tcPr>
            <w:tcW w:w="2693" w:type="dxa"/>
          </w:tcPr>
          <w:p w:rsidR="00006FBF" w:rsidRPr="005D6B22" w:rsidRDefault="00F752C8" w:rsidP="00006FBF">
            <w:pPr>
              <w:spacing w:before="40" w:after="40"/>
              <w:rPr>
                <w:rFonts w:asciiTheme="majorHAnsi" w:hAnsiTheme="majorHAnsi" w:cstheme="majorHAnsi"/>
                <w:sz w:val="24"/>
                <w:szCs w:val="24"/>
              </w:rPr>
            </w:pPr>
            <w:r w:rsidRPr="005D6B22">
              <w:rPr>
                <w:rFonts w:asciiTheme="majorHAnsi" w:hAnsiTheme="majorHAnsi" w:cstheme="majorHAnsi"/>
                <w:sz w:val="24"/>
                <w:szCs w:val="24"/>
              </w:rPr>
              <w:t>Z</w:t>
            </w:r>
            <w:r w:rsidR="00006FBF" w:rsidRPr="005D6B22">
              <w:rPr>
                <w:rFonts w:asciiTheme="majorHAnsi" w:hAnsiTheme="majorHAnsi" w:cstheme="majorHAnsi"/>
                <w:sz w:val="24"/>
                <w:szCs w:val="24"/>
              </w:rPr>
              <w:t xml:space="preserve">dravstveno-vzgojne delavnice »Osebna higiena in dobra drža« </w:t>
            </w:r>
          </w:p>
        </w:tc>
        <w:tc>
          <w:tcPr>
            <w:tcW w:w="5758" w:type="dxa"/>
          </w:tcPr>
          <w:p w:rsidR="00006FBF" w:rsidRPr="005D6B22" w:rsidRDefault="00006FBF" w:rsidP="00006FBF">
            <w:pPr>
              <w:spacing w:before="40" w:after="40"/>
              <w:rPr>
                <w:rFonts w:asciiTheme="majorHAnsi" w:hAnsiTheme="majorHAnsi" w:cstheme="majorHAnsi"/>
                <w:sz w:val="24"/>
                <w:szCs w:val="24"/>
              </w:rPr>
            </w:pPr>
            <w:r w:rsidRPr="005D6B22">
              <w:rPr>
                <w:rFonts w:asciiTheme="majorHAnsi" w:hAnsiTheme="majorHAnsi" w:cstheme="majorHAnsi"/>
                <w:sz w:val="24"/>
                <w:szCs w:val="24"/>
              </w:rPr>
              <w:t>Delavnice bodo potekale v okviru pouka 1. in 2. šolsko uro.</w:t>
            </w:r>
          </w:p>
        </w:tc>
      </w:tr>
      <w:tr w:rsidR="005D6B22" w:rsidRPr="005D6B22" w:rsidTr="00006FBF">
        <w:tc>
          <w:tcPr>
            <w:tcW w:w="1985" w:type="dxa"/>
            <w:shd w:val="clear" w:color="auto" w:fill="FFEBEB"/>
          </w:tcPr>
          <w:p w:rsidR="00F752C8" w:rsidRPr="005D6B22" w:rsidRDefault="00F752C8" w:rsidP="00F752C8">
            <w:pPr>
              <w:spacing w:before="40"/>
              <w:rPr>
                <w:rFonts w:asciiTheme="majorHAnsi" w:hAnsiTheme="majorHAnsi" w:cstheme="majorHAnsi"/>
                <w:sz w:val="24"/>
                <w:szCs w:val="24"/>
              </w:rPr>
            </w:pPr>
            <w:r w:rsidRPr="005D6B22">
              <w:rPr>
                <w:rFonts w:asciiTheme="majorHAnsi" w:hAnsiTheme="majorHAnsi" w:cstheme="majorHAnsi"/>
                <w:sz w:val="24"/>
                <w:szCs w:val="24"/>
              </w:rPr>
              <w:t xml:space="preserve">PETEK, </w:t>
            </w:r>
          </w:p>
          <w:p w:rsidR="00006FBF" w:rsidRPr="005D6B22" w:rsidRDefault="00F752C8" w:rsidP="00F752C8">
            <w:pPr>
              <w:spacing w:after="40"/>
              <w:rPr>
                <w:rFonts w:asciiTheme="majorHAnsi" w:hAnsiTheme="majorHAnsi" w:cstheme="majorHAnsi"/>
                <w:sz w:val="24"/>
                <w:szCs w:val="24"/>
              </w:rPr>
            </w:pPr>
            <w:r w:rsidRPr="005D6B22">
              <w:rPr>
                <w:rFonts w:asciiTheme="majorHAnsi" w:hAnsiTheme="majorHAnsi" w:cstheme="majorHAnsi"/>
                <w:sz w:val="24"/>
                <w:szCs w:val="24"/>
              </w:rPr>
              <w:t>31. 1. 2020</w:t>
            </w:r>
            <w:bookmarkStart w:id="0" w:name="_GoBack"/>
            <w:bookmarkEnd w:id="0"/>
          </w:p>
        </w:tc>
        <w:tc>
          <w:tcPr>
            <w:tcW w:w="2693" w:type="dxa"/>
          </w:tcPr>
          <w:p w:rsidR="00006FBF" w:rsidRPr="005D6B22" w:rsidRDefault="00F752C8" w:rsidP="00F752C8">
            <w:pPr>
              <w:spacing w:before="40" w:after="40"/>
              <w:rPr>
                <w:rFonts w:asciiTheme="majorHAnsi" w:hAnsiTheme="majorHAnsi" w:cstheme="majorHAnsi"/>
                <w:sz w:val="24"/>
                <w:szCs w:val="24"/>
              </w:rPr>
            </w:pPr>
            <w:r w:rsidRPr="005D6B22">
              <w:rPr>
                <w:rFonts w:asciiTheme="majorHAnsi" w:hAnsiTheme="majorHAnsi" w:cstheme="majorHAnsi"/>
                <w:sz w:val="24"/>
                <w:szCs w:val="24"/>
              </w:rPr>
              <w:t>Z</w:t>
            </w:r>
            <w:r w:rsidR="00BA59FB" w:rsidRPr="005D6B22">
              <w:rPr>
                <w:rFonts w:asciiTheme="majorHAnsi" w:hAnsiTheme="majorHAnsi" w:cstheme="majorHAnsi"/>
                <w:sz w:val="24"/>
                <w:szCs w:val="24"/>
              </w:rPr>
              <w:t>aključek 1. ocenjeval</w:t>
            </w:r>
            <w:r w:rsidRPr="005D6B22">
              <w:rPr>
                <w:rFonts w:asciiTheme="majorHAnsi" w:hAnsiTheme="majorHAnsi" w:cstheme="majorHAnsi"/>
                <w:sz w:val="24"/>
                <w:szCs w:val="24"/>
              </w:rPr>
              <w:t>-</w:t>
            </w:r>
            <w:r w:rsidR="00BA59FB" w:rsidRPr="005D6B22">
              <w:rPr>
                <w:rFonts w:asciiTheme="majorHAnsi" w:hAnsiTheme="majorHAnsi" w:cstheme="majorHAnsi"/>
                <w:sz w:val="24"/>
                <w:szCs w:val="24"/>
              </w:rPr>
              <w:t xml:space="preserve">nega obdobja. </w:t>
            </w:r>
          </w:p>
        </w:tc>
        <w:tc>
          <w:tcPr>
            <w:tcW w:w="5758" w:type="dxa"/>
          </w:tcPr>
          <w:p w:rsidR="00006FBF" w:rsidRPr="005D6B22" w:rsidRDefault="00F752C8" w:rsidP="00006FBF">
            <w:pPr>
              <w:spacing w:before="40" w:after="40"/>
              <w:rPr>
                <w:rFonts w:asciiTheme="majorHAnsi" w:hAnsiTheme="majorHAnsi" w:cstheme="majorHAnsi"/>
                <w:sz w:val="24"/>
                <w:szCs w:val="24"/>
              </w:rPr>
            </w:pPr>
            <w:r w:rsidRPr="005D6B22">
              <w:rPr>
                <w:rFonts w:asciiTheme="majorHAnsi" w:hAnsiTheme="majorHAnsi" w:cstheme="majorHAnsi"/>
                <w:sz w:val="24"/>
                <w:szCs w:val="24"/>
              </w:rPr>
              <w:t>Učenci ob zaključku 1. ocenjevalnega obdobja dobijo obvestila o uspehu.</w:t>
            </w:r>
          </w:p>
        </w:tc>
      </w:tr>
    </w:tbl>
    <w:p w:rsidR="00FE6E3A" w:rsidRPr="005D6B22" w:rsidRDefault="00FE6E3A" w:rsidP="00842E45">
      <w:pPr>
        <w:spacing w:after="0"/>
        <w:rPr>
          <w:sz w:val="24"/>
          <w:szCs w:val="24"/>
        </w:rPr>
      </w:pPr>
    </w:p>
    <w:p w:rsidR="00FE6E3A" w:rsidRPr="005D6B22" w:rsidRDefault="00FE6E3A" w:rsidP="00842E45">
      <w:pPr>
        <w:spacing w:after="0"/>
        <w:rPr>
          <w:sz w:val="24"/>
          <w:szCs w:val="24"/>
        </w:rPr>
      </w:pPr>
    </w:p>
    <w:p w:rsidR="00FE6E3A" w:rsidRPr="005D6B22" w:rsidRDefault="00FE6E3A" w:rsidP="00842E45">
      <w:pPr>
        <w:spacing w:after="0"/>
        <w:rPr>
          <w:sz w:val="24"/>
          <w:szCs w:val="24"/>
        </w:rPr>
      </w:pPr>
    </w:p>
    <w:p w:rsidR="00FE6E3A" w:rsidRPr="005D6B22" w:rsidRDefault="00FE6E3A" w:rsidP="00842E45">
      <w:pPr>
        <w:spacing w:after="0"/>
        <w:rPr>
          <w:sz w:val="24"/>
          <w:szCs w:val="24"/>
        </w:rPr>
      </w:pPr>
    </w:p>
    <w:sectPr w:rsidR="00FE6E3A" w:rsidRPr="005D6B22" w:rsidSect="0090749E">
      <w:headerReference w:type="default" r:id="rId7"/>
      <w:footerReference w:type="default" r:id="rId8"/>
      <w:pgSz w:w="11906" w:h="16838"/>
      <w:pgMar w:top="1276" w:right="720" w:bottom="1701" w:left="720" w:header="142" w:footer="2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CD3" w:rsidRDefault="00433CD3" w:rsidP="0090749E">
      <w:pPr>
        <w:spacing w:after="0" w:line="240" w:lineRule="auto"/>
      </w:pPr>
      <w:r>
        <w:separator/>
      </w:r>
    </w:p>
  </w:endnote>
  <w:endnote w:type="continuationSeparator" w:id="0">
    <w:p w:rsidR="00433CD3" w:rsidRDefault="00433CD3" w:rsidP="00907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49E" w:rsidRDefault="0090749E">
    <w:pPr>
      <w:pStyle w:val="Noga"/>
    </w:pPr>
    <w:r>
      <w:rPr>
        <w:noProof/>
        <w:lang w:eastAsia="sl-SI"/>
      </w:rPr>
      <w:drawing>
        <wp:inline distT="0" distB="0" distL="0" distR="0" wp14:anchorId="11404C6C" wp14:editId="6AC07BB6">
          <wp:extent cx="6645910" cy="736347"/>
          <wp:effectExtent l="0" t="0" r="2540" b="6985"/>
          <wp:docPr id="38" name="Slika 38" descr="Colorful weekly schedule template with lovely animals Free Vec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lorful weekly schedule template with lovely animals Free Vector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95" t="76805" r="5112" b="13291"/>
                  <a:stretch/>
                </pic:blipFill>
                <pic:spPr bwMode="auto">
                  <a:xfrm>
                    <a:off x="0" y="0"/>
                    <a:ext cx="6645910" cy="73634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CD3" w:rsidRDefault="00433CD3" w:rsidP="0090749E">
      <w:pPr>
        <w:spacing w:after="0" w:line="240" w:lineRule="auto"/>
      </w:pPr>
      <w:r>
        <w:separator/>
      </w:r>
    </w:p>
  </w:footnote>
  <w:footnote w:type="continuationSeparator" w:id="0">
    <w:p w:rsidR="00433CD3" w:rsidRDefault="00433CD3" w:rsidP="009074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49E" w:rsidRDefault="0090749E">
    <w:pPr>
      <w:pStyle w:val="Glava"/>
    </w:pPr>
    <w:r>
      <w:rPr>
        <w:noProof/>
        <w:lang w:eastAsia="sl-SI"/>
      </w:rPr>
      <w:drawing>
        <wp:inline distT="0" distB="0" distL="0" distR="0" wp14:anchorId="792350BB" wp14:editId="5ADD09FF">
          <wp:extent cx="6645910" cy="745829"/>
          <wp:effectExtent l="0" t="0" r="2540" b="0"/>
          <wp:docPr id="37" name="Slika 37" descr="Colorful weekly schedule template with lovely animals Free Vec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lorful weekly schedule template with lovely animals Free Vector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95" t="23067" r="5112" b="66901"/>
                  <a:stretch/>
                </pic:blipFill>
                <pic:spPr bwMode="auto">
                  <a:xfrm>
                    <a:off x="0" y="0"/>
                    <a:ext cx="6645910" cy="74582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E45"/>
    <w:rsid w:val="00006FBF"/>
    <w:rsid w:val="001D2FB1"/>
    <w:rsid w:val="00326DA0"/>
    <w:rsid w:val="00433CD3"/>
    <w:rsid w:val="00447E74"/>
    <w:rsid w:val="005D6B22"/>
    <w:rsid w:val="0068293B"/>
    <w:rsid w:val="00741792"/>
    <w:rsid w:val="00842E45"/>
    <w:rsid w:val="0090749E"/>
    <w:rsid w:val="00946F48"/>
    <w:rsid w:val="009C1290"/>
    <w:rsid w:val="009D13DB"/>
    <w:rsid w:val="00BA59FB"/>
    <w:rsid w:val="00BB65BD"/>
    <w:rsid w:val="00C00084"/>
    <w:rsid w:val="00F752C8"/>
    <w:rsid w:val="00FE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C16C6F-DA8F-4401-9F5F-9BF86F412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9074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0749E"/>
  </w:style>
  <w:style w:type="paragraph" w:styleId="Noga">
    <w:name w:val="footer"/>
    <w:basedOn w:val="Navaden"/>
    <w:link w:val="NogaZnak"/>
    <w:uiPriority w:val="99"/>
    <w:unhideWhenUsed/>
    <w:rsid w:val="009074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0749E"/>
  </w:style>
  <w:style w:type="table" w:styleId="Tabelamrea">
    <w:name w:val="Table Grid"/>
    <w:basedOn w:val="Navadnatabela"/>
    <w:uiPriority w:val="39"/>
    <w:rsid w:val="00907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3poudarek2">
    <w:name w:val="Grid Table 3 Accent 2"/>
    <w:basedOn w:val="Navadnatabela"/>
    <w:uiPriority w:val="48"/>
    <w:rsid w:val="0090749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atemnamrea5poudarek2">
    <w:name w:val="Grid Table 5 Dark Accent 2"/>
    <w:basedOn w:val="Navadnatabela"/>
    <w:uiPriority w:val="50"/>
    <w:rsid w:val="00447E7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elabarvnamrea6poudarek2">
    <w:name w:val="Grid Table 6 Colorful Accent 2"/>
    <w:basedOn w:val="Navadnatabela"/>
    <w:uiPriority w:val="51"/>
    <w:rsid w:val="00447E7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mrea2poudarek2">
    <w:name w:val="Grid Table 2 Accent 2"/>
    <w:basedOn w:val="Navadnatabela"/>
    <w:uiPriority w:val="47"/>
    <w:rsid w:val="00FE6E3A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styleId="Hiperpovezava">
    <w:name w:val="Hyperlink"/>
    <w:basedOn w:val="Privzetapisavaodstavka"/>
    <w:uiPriority w:val="99"/>
    <w:unhideWhenUsed/>
    <w:rsid w:val="00006F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ita.smole@osvp.si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</dc:creator>
  <cp:keywords/>
  <dc:description/>
  <cp:lastModifiedBy>Zbornica</cp:lastModifiedBy>
  <cp:revision>5</cp:revision>
  <dcterms:created xsi:type="dcterms:W3CDTF">2020-01-04T19:18:00Z</dcterms:created>
  <dcterms:modified xsi:type="dcterms:W3CDTF">2020-01-06T08:23:00Z</dcterms:modified>
</cp:coreProperties>
</file>